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Mongolian Baiti" w:hAnsi="Mongolian Baiti" w:eastAsia="方正仿宋_GBK" w:cs="Mongolian Baiti"/>
          <w:sz w:val="32"/>
          <w:szCs w:val="32"/>
        </w:rPr>
      </w:pPr>
      <w:r>
        <w:rPr>
          <w:rFonts w:hint="eastAsia" w:ascii="Mongolian Baiti" w:hAnsi="Mongolian Baiti" w:eastAsia="方正仿宋_GBK" w:cs="Mongolian Baiti"/>
          <w:sz w:val="32"/>
          <w:szCs w:val="32"/>
        </w:rPr>
        <w:t>附件</w:t>
      </w:r>
    </w:p>
    <w:p>
      <w:pPr>
        <w:adjustRightInd w:val="0"/>
        <w:spacing w:line="7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（2017年度）</w:t>
      </w:r>
    </w:p>
    <w:p>
      <w:pPr>
        <w:autoSpaceDN w:val="0"/>
        <w:adjustRightInd w:val="0"/>
        <w:snapToGrid w:val="0"/>
        <w:spacing w:line="500" w:lineRule="exact"/>
        <w:rPr>
          <w:rFonts w:hint="eastAsia"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>填报单位（盖章）：</w:t>
      </w:r>
      <w:r>
        <w:rPr>
          <w:rFonts w:hint="eastAsia" w:ascii="方正仿宋_GBK" w:hAnsi="仿宋" w:eastAsia="方正仿宋_GBK" w:cs="宋体"/>
          <w:sz w:val="28"/>
          <w:szCs w:val="28"/>
        </w:rPr>
        <w:t>临沧市临翔区发展和改革局</w:t>
      </w:r>
    </w:p>
    <w:tbl>
      <w:tblPr>
        <w:tblStyle w:val="5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hint="eastAsia"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251</w:t>
            </w:r>
            <w:r>
              <w:rPr>
                <w:rFonts w:eastAsia="方正仿宋_GBK"/>
                <w:szCs w:val="21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（一）主动公开政府信息数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eastAsia="方正仿宋_GBK"/>
                <w:szCs w:val="21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57</w:t>
            </w:r>
            <w:r>
              <w:rPr>
                <w:rFonts w:eastAsia="方正仿宋_GBK"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（一）回应公众关注热点或重大舆情数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eastAsia="方正仿宋_GBK"/>
                <w:szCs w:val="21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6.申请信息不存在数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7.告知作出更改补充数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8.告知通过其他途径办理数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各乡（镇）街道</w:t>
            </w:r>
            <w:r>
              <w:rPr>
                <w:rFonts w:eastAsia="方正仿宋_GBK"/>
                <w:szCs w:val="21"/>
              </w:rPr>
              <w:t>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区</w:t>
            </w:r>
            <w:r>
              <w:rPr>
                <w:rFonts w:eastAsia="方正仿宋_GBK"/>
                <w:szCs w:val="21"/>
              </w:rPr>
              <w:t>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</w:t>
            </w:r>
            <w:r>
              <w:rPr>
                <w:rFonts w:hint="eastAsia" w:eastAsia="方正仿宋_GBK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单位负责人：张晓　　　　　　　　审核人：李云贵　　　</w:t>
      </w:r>
    </w:p>
    <w:p>
      <w:pPr>
        <w:autoSpaceDN w:val="0"/>
        <w:spacing w:line="320" w:lineRule="exact"/>
        <w:jc w:val="left"/>
        <w:textAlignment w:val="center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填报人：杨蕾           联系电话：　0883-2166428　　　　</w:t>
      </w:r>
    </w:p>
    <w:p>
      <w:pPr>
        <w:autoSpaceDN w:val="0"/>
        <w:spacing w:line="320" w:lineRule="exact"/>
        <w:jc w:val="left"/>
        <w:textAlignment w:val="center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填报日期：2018.01.23</w:t>
      </w:r>
    </w:p>
    <w:p>
      <w:pPr>
        <w:overflowPunct w:val="0"/>
        <w:adjustRightInd w:val="0"/>
        <w:snapToGrid w:val="0"/>
        <w:spacing w:line="300" w:lineRule="exact"/>
        <w:rPr>
          <w:rFonts w:hint="eastAsia" w:eastAsia="方正仿宋_GBK"/>
          <w:spacing w:val="-4"/>
          <w:sz w:val="32"/>
          <w:szCs w:val="32"/>
        </w:rPr>
      </w:pPr>
    </w:p>
    <w:p>
      <w:pPr>
        <w:spacing w:line="560" w:lineRule="exact"/>
        <w:rPr>
          <w:rFonts w:hint="eastAsia" w:ascii="Mongolian Baiti" w:hAnsi="Mongolian Baiti" w:eastAsia="方正仿宋_GBK" w:cs="Mongolian Baiti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361" w:bottom="1701" w:left="1361" w:header="851" w:footer="992" w:gutter="0"/>
      <w:pgNumType w:fmt="numberInDash"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</w:rPr>
    </w:pPr>
    <w:r>
      <w:rPr>
        <w:rStyle w:val="4"/>
        <w:rFonts w:ascii="宋体" w:hAnsi="宋体"/>
      </w:rPr>
      <w:fldChar w:fldCharType="begin"/>
    </w:r>
    <w:r>
      <w:rPr>
        <w:rStyle w:val="4"/>
        <w:rFonts w:ascii="宋体" w:hAnsi="宋体"/>
      </w:rPr>
      <w:instrText xml:space="preserve">PAGE  </w:instrText>
    </w:r>
    <w:r>
      <w:rPr>
        <w:rStyle w:val="4"/>
        <w:rFonts w:ascii="宋体" w:hAnsi="宋体"/>
      </w:rPr>
      <w:fldChar w:fldCharType="separate"/>
    </w:r>
    <w:r>
      <w:rPr>
        <w:rStyle w:val="4"/>
        <w:rFonts w:ascii="宋体" w:hAnsi="宋体"/>
      </w:rPr>
      <w:t>- 1 -</w:t>
    </w:r>
    <w:r>
      <w:rPr>
        <w:rStyle w:val="4"/>
        <w:rFonts w:ascii="宋体" w:hAnsi="宋体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258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lxqzfb2</dc:creator>
  <cp:lastModifiedBy>lxqzfb2</cp:lastModifiedBy>
  <dcterms:modified xsi:type="dcterms:W3CDTF">2018-02-12T09:07:48Z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