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color w:val="000000"/>
          <w:sz w:val="44"/>
          <w:szCs w:val="44"/>
        </w:rPr>
      </w:pPr>
      <w:bookmarkStart w:id="0" w:name="OLE_LINK1"/>
      <w:r>
        <w:rPr>
          <w:rFonts w:hint="eastAsia" w:ascii="方正小标宋_GBK" w:hAnsi="方正小标宋_GBK" w:eastAsia="方正小标宋_GBK" w:cs="方正小标宋_GBK"/>
          <w:color w:val="000000"/>
          <w:sz w:val="44"/>
          <w:szCs w:val="44"/>
        </w:rPr>
        <w:t>临沧市临翔区忙畔街道2018年政府信息公开</w:t>
      </w: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工作年度报告</w:t>
      </w:r>
    </w:p>
    <w:p>
      <w:pPr>
        <w:spacing w:line="600" w:lineRule="exact"/>
        <w:rPr>
          <w:rFonts w:eastAsia="仿宋" w:cs="Times New Roman"/>
          <w:color w:val="000000"/>
          <w:sz w:val="32"/>
          <w:szCs w:val="32"/>
        </w:rPr>
      </w:pPr>
    </w:p>
    <w:p>
      <w:pPr>
        <w:spacing w:line="600" w:lineRule="exact"/>
        <w:jc w:val="center"/>
        <w:rPr>
          <w:rFonts w:eastAsia="楷体_GB2312" w:cs="Times New Roman"/>
          <w:color w:val="000000"/>
          <w:sz w:val="32"/>
          <w:szCs w:val="32"/>
        </w:rPr>
      </w:pPr>
      <w:r>
        <w:rPr>
          <w:rFonts w:hint="eastAsia" w:eastAsia="楷体_GB2312" w:cs="Times New Roman"/>
          <w:color w:val="000000"/>
          <w:sz w:val="32"/>
          <w:szCs w:val="32"/>
          <w:lang w:eastAsia="zh-CN"/>
        </w:rPr>
        <w:t>临沧市</w:t>
      </w:r>
      <w:r>
        <w:rPr>
          <w:rFonts w:eastAsia="楷体_GB2312" w:cs="Times New Roman"/>
          <w:color w:val="000000"/>
          <w:sz w:val="32"/>
          <w:szCs w:val="32"/>
        </w:rPr>
        <w:t>临翔区</w:t>
      </w:r>
      <w:r>
        <w:rPr>
          <w:rFonts w:hint="eastAsia" w:eastAsia="楷体_GB2312" w:cs="Times New Roman"/>
          <w:color w:val="000000"/>
          <w:sz w:val="32"/>
          <w:szCs w:val="32"/>
        </w:rPr>
        <w:t>忙畔街道办事处</w:t>
      </w:r>
    </w:p>
    <w:p>
      <w:pPr>
        <w:spacing w:line="600" w:lineRule="exact"/>
        <w:jc w:val="center"/>
        <w:rPr>
          <w:rFonts w:eastAsia="楷体_GB2312" w:cs="Times New Roman"/>
          <w:color w:val="000000"/>
          <w:sz w:val="32"/>
          <w:szCs w:val="32"/>
        </w:rPr>
      </w:pPr>
      <w:r>
        <w:rPr>
          <w:rFonts w:eastAsia="楷体_GB2312" w:cs="Times New Roman"/>
          <w:color w:val="000000"/>
          <w:sz w:val="32"/>
          <w:szCs w:val="32"/>
        </w:rPr>
        <w:t>（2019年1月2</w:t>
      </w:r>
      <w:r>
        <w:rPr>
          <w:rFonts w:hint="eastAsia" w:eastAsia="楷体_GB2312" w:cs="Times New Roman"/>
          <w:color w:val="000000"/>
          <w:sz w:val="32"/>
          <w:szCs w:val="32"/>
        </w:rPr>
        <w:t>2</w:t>
      </w:r>
      <w:r>
        <w:rPr>
          <w:rFonts w:eastAsia="楷体_GB2312" w:cs="Times New Roman"/>
          <w:color w:val="000000"/>
          <w:sz w:val="32"/>
          <w:szCs w:val="32"/>
        </w:rPr>
        <w:t>日）</w:t>
      </w:r>
    </w:p>
    <w:p>
      <w:pPr>
        <w:spacing w:line="560" w:lineRule="exact"/>
        <w:jc w:val="center"/>
        <w:rPr>
          <w:rFonts w:eastAsia="楷体" w:cs="Times New Roman"/>
          <w:color w:val="000000"/>
          <w:sz w:val="32"/>
          <w:szCs w:val="32"/>
        </w:rPr>
      </w:pPr>
    </w:p>
    <w:p>
      <w:pPr>
        <w:spacing w:line="560" w:lineRule="exact"/>
        <w:jc w:val="center"/>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引  言</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年度报告根据《中华人民共和国政府信息公开条例（国务院令第492号）》（以下简称《条例》）规定，和《临沧市临翔区人民政府办公室关于认真做好2018年政府信息公开工作年度报告编制和发布工作的通知》（临翔府办明电〔2019〕1号）的要求编制。本年度报告包括：概述；主动公开政府信息情况；认真做好政策解读及回应工作；依申请公开政府信息、咨询处理情况；行政复议、行政诉讼及举报投诉的情况；政府信息公开收费及减免情况；存在的主要问题及下步工作打算；相关说明及附件八个部分组成。</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一、概述</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2018年，忙畔街道认真贯彻执行《条例》的各项规定和临翔区人民政府关于做好政府信息公开重点工作的有关通知要求，进一步加强信息发布、解读和回应工作，提高政府公信力，更好地发挥信息公开对建设法治政府、创新政府、廉洁政府的促进作用。政府信息公开是实现依法行政，建设法治政府的重要举措，是建立健全惩治和预防腐败体系，形成行为规范、公正透明、廉洁高效的行政管理体系的重要内容，是维护行政管理相对人和人民群众权益的重要手段。严格按照“以公开为原则，不公开为例外”的要求，遵循公正、公平、便民的原则，严格按照《条例》、《中华人民共和国保守国家秘密法》规定，对照《临翔区政府信息公开目录》，扎实做好政府信息公开网站的日常工作，及时发布可向公众公开的政府信息。</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二、</w:t>
      </w:r>
      <w:r>
        <w:rPr>
          <w:rFonts w:hint="default" w:ascii="方正黑体_GBK" w:hAnsi="方正黑体_GBK" w:eastAsia="方正黑体_GBK" w:cs="方正黑体_GBK"/>
          <w:color w:val="000000"/>
          <w:sz w:val="32"/>
          <w:szCs w:val="32"/>
        </w:rPr>
        <w:t>主动公开政府信息情况</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2018年，忙畔街道按照上级要求积极创建忙畔街道办事处信息公开专栏（域名：http://www.ynlx.gov.cn/lxqrmzf/mpjd/xzgk38/index.html），完善乡镇概况、内设机构职能、领导简介等内容，定期及时更新政府信息和通知公告，同时用好用活微信公众号、官方微博、实体公示栏等平台，全年共公开政府信息3960条，其中，通过政府网站公开政府信息152条，采取街道、村（社区）、组三级公示栏等其他方式公开政府信息3808条。</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楷体_GBK" w:hAnsi="方正楷体_GBK" w:eastAsia="方正楷体_GBK" w:cs="方正楷体_GBK"/>
          <w:b w:val="0"/>
          <w:bCs w:val="0"/>
          <w:color w:val="000000"/>
          <w:sz w:val="32"/>
          <w:szCs w:val="32"/>
        </w:rPr>
      </w:pPr>
      <w:r>
        <w:rPr>
          <w:rFonts w:hint="default" w:ascii="方正楷体_GBK" w:hAnsi="方正楷体_GBK" w:eastAsia="方正楷体_GBK" w:cs="方正楷体_GBK"/>
          <w:b w:val="0"/>
          <w:bCs w:val="0"/>
          <w:color w:val="000000"/>
          <w:sz w:val="32"/>
          <w:szCs w:val="32"/>
        </w:rPr>
        <w:t>（一）深入推进重点领域信息公开</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2018年，忙畔街道着力强化政府信息主动公开工作，坚持以公开为常态，不公开为例外的原则，加大公开力度、扩大公开范围、优化公开形式、细化公开内容，认真贯彻落实市、区有关政府信息公开重点工作的文件精神，围绕行政权力清单、财政资金、公共资源配置、重大建设项目、公共服务、公共监管等重点领域主动做好信息公开。</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一是</w:t>
      </w:r>
      <w:r>
        <w:rPr>
          <w:rFonts w:hint="default" w:ascii="Times New Roman" w:hAnsi="Times New Roman" w:eastAsia="方正仿宋_GBK" w:cs="Times New Roman"/>
          <w:color w:val="000000"/>
          <w:sz w:val="32"/>
          <w:szCs w:val="32"/>
        </w:rPr>
        <w:t>推进行政权力清单公开。2018年，忙畔街道按照省、市、区总体部署和要求，以简政放权为重点，以转变政府职能为核心，探索建立政府部门权力清单制度，有力推进行政权力清单公开。认真梳理忙畔街道政府权力清单，并按要求录入云南省政务服务网上大厅管理系统，共梳理录入行政职权共计9类84项，按要求制定林业采伐许可和农村幼儿园举办两项行政许可办事指南及办事流程，以规范行政审批窗口工作，确保全街道行政管理工作规范有序。</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二是</w:t>
      </w:r>
      <w:r>
        <w:rPr>
          <w:rFonts w:hint="default" w:ascii="Times New Roman" w:hAnsi="Times New Roman" w:eastAsia="方正仿宋_GBK" w:cs="Times New Roman"/>
          <w:color w:val="000000"/>
          <w:sz w:val="32"/>
          <w:szCs w:val="32"/>
        </w:rPr>
        <w:t>推进财政资金信息公开。为进一步提高全街道财政管理工作科学化、法制化、规范化、民主化和公开化水平，及时主动的向社会公布财政政策和财政数据，提高财政工作透明度，主动向区财政局提交并公开忙畔街道办事处2018年决算公开报告、忙畔街道办事处2018年“三公”经费（因公出国（境）费、公务用车购置及运行维护费、公务接待费）决算公开报告等。</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sz w:val="32"/>
          <w:szCs w:val="32"/>
        </w:rPr>
        <w:t>三是</w:t>
      </w:r>
      <w:r>
        <w:rPr>
          <w:rFonts w:hint="default" w:ascii="Times New Roman" w:hAnsi="Times New Roman" w:eastAsia="方正仿宋_GBK" w:cs="Times New Roman"/>
          <w:color w:val="000000"/>
          <w:sz w:val="32"/>
          <w:szCs w:val="32"/>
        </w:rPr>
        <w:t>推进公共资源配置及重大建设项目信息公开。2018年，忙畔街道按要求做好精准扶贫、民生资金、重点建设项目、铁路及高速等信息的公开工作，以粘贴公告的形式公告</w:t>
      </w:r>
      <w:r>
        <w:rPr>
          <w:rFonts w:hint="default" w:ascii="Times New Roman" w:hAnsi="Times New Roman" w:eastAsia="方正仿宋_GBK" w:cs="Times New Roman"/>
          <w:color w:val="000000"/>
          <w:kern w:val="0"/>
          <w:sz w:val="32"/>
          <w:szCs w:val="32"/>
        </w:rPr>
        <w:t>关于开展违法用地和违法建设清理整治通告、征地拆迁公告等重大工程信息。</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四是</w:t>
      </w:r>
      <w:r>
        <w:rPr>
          <w:rFonts w:hint="default" w:ascii="Times New Roman" w:hAnsi="Times New Roman" w:eastAsia="方正仿宋_GBK" w:cs="Times New Roman"/>
          <w:color w:val="000000"/>
          <w:sz w:val="32"/>
          <w:szCs w:val="32"/>
        </w:rPr>
        <w:t>推进公共服务信息公开情况。建立工作人员公示栏，公开各窗口办事人员、咨询热线等信息，方便群众进行咨询和办理，同时多渠道公开城镇居民医疗保险参保、二孩政策、惠农易贷等政策和临时救助补助资金、低保金、城乡医疗救助补助资金等发放情况。</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五是</w:t>
      </w:r>
      <w:r>
        <w:rPr>
          <w:rFonts w:hint="default" w:ascii="Times New Roman" w:hAnsi="Times New Roman" w:eastAsia="方正仿宋_GBK" w:cs="Times New Roman"/>
          <w:color w:val="000000"/>
          <w:sz w:val="32"/>
          <w:szCs w:val="32"/>
        </w:rPr>
        <w:t>推进公共监管信息公开。通过公告、展板、LED电子滚动屏等形式公开公共监管信息，主动接受群众监督。</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楷体_GBK" w:hAnsi="方正楷体_GBK" w:eastAsia="方正楷体_GBK" w:cs="方正楷体_GBK"/>
          <w:b w:val="0"/>
          <w:bCs w:val="0"/>
          <w:color w:val="000000"/>
          <w:sz w:val="32"/>
          <w:szCs w:val="32"/>
        </w:rPr>
      </w:pPr>
      <w:r>
        <w:rPr>
          <w:rFonts w:hint="default" w:ascii="方正楷体_GBK" w:hAnsi="方正楷体_GBK" w:eastAsia="方正楷体_GBK" w:cs="方正楷体_GBK"/>
          <w:b w:val="0"/>
          <w:bCs w:val="0"/>
          <w:color w:val="000000"/>
          <w:sz w:val="32"/>
          <w:szCs w:val="32"/>
        </w:rPr>
        <w:t>（二）推进“互联网+政务服务”工作情况</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认真贯彻落实中央、省、市、区关于推进“互联网十政务服务”、政务信息系统整合共享等重要工作部署，运用信息化手段解决企业和群众反映强烈的办事难、办事慢、办事繁等问题，全面推动企业和群众办事线上 “一网通办”、线下 “只进一扇门”、现场办理 “最多跑一次”，让政务服务业务办理更加便利高效。</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一是</w:t>
      </w:r>
      <w:r>
        <w:rPr>
          <w:rFonts w:hint="default" w:ascii="Times New Roman" w:hAnsi="Times New Roman" w:eastAsia="方正仿宋_GBK" w:cs="Times New Roman"/>
          <w:color w:val="000000"/>
          <w:sz w:val="32"/>
          <w:szCs w:val="32"/>
        </w:rPr>
        <w:t>认真完成网上实体大厅信息配置工作。完善网上大厅各栏目的信息，确保主页无空白栏。建立并完善忙畔街道政务服务实体大厅，对部门窗口、人员信息、入驻事项等进行梳理，共梳理入库行政职权14项，公共服务48项，实体大厅共设置4个服务窗口，充实6名窗口服务人员信息，入驻公共服务事项42项。</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二是</w:t>
      </w:r>
      <w:r>
        <w:rPr>
          <w:rFonts w:hint="default" w:ascii="Times New Roman" w:hAnsi="Times New Roman" w:eastAsia="方正仿宋_GBK" w:cs="Times New Roman"/>
          <w:color w:val="000000"/>
          <w:sz w:val="32"/>
          <w:szCs w:val="32"/>
        </w:rPr>
        <w:t>着力提高办事效率。设立区域系统管理员、事项管理员、信息管理员、监督管理员和部门事项管理员、监督管理、业务审批员、明确各环节人员的工作责任，规范工作流程。细化完善了大厅办事服务规范，加强文明礼仪、文明用语等方面的业务培训和思想政治学习，进一步提升窗口服务人员的整体素质和业务工作能力，做到接待群众笑脸相迎、态度热情，工作效率明显提高。</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楷体_GBK" w:hAnsi="方正楷体_GBK" w:eastAsia="方正楷体_GBK" w:cs="方正楷体_GBK"/>
          <w:b w:val="0"/>
          <w:bCs w:val="0"/>
          <w:color w:val="000000"/>
          <w:sz w:val="32"/>
          <w:szCs w:val="32"/>
        </w:rPr>
      </w:pPr>
      <w:r>
        <w:rPr>
          <w:rFonts w:hint="default" w:ascii="方正楷体_GBK" w:hAnsi="方正楷体_GBK" w:eastAsia="方正楷体_GBK" w:cs="方正楷体_GBK"/>
          <w:b w:val="0"/>
          <w:bCs w:val="0"/>
          <w:color w:val="000000"/>
          <w:sz w:val="32"/>
          <w:szCs w:val="32"/>
        </w:rPr>
        <w:t>（三）建议提案办理结果公开情况</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四届人大二次会议期间，我街道参会代表共提出建议12件，其中：基础设施建设类11件，占99%；社会及公共事务类1件，占1%。截至目前16件建议、意见已全部办复，对已答复的建议、意见满意率100%。相关办理结果已采取当面座谈、书面答复的方式回复代表，同时在忙畔街道信息公开专栏中及时进行公开，全年共公开办理结果情况2次。</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楷体_GBK" w:hAnsi="方正楷体_GBK" w:eastAsia="方正楷体_GBK" w:cs="方正楷体_GBK"/>
          <w:b w:val="0"/>
          <w:bCs w:val="0"/>
          <w:color w:val="000000"/>
          <w:sz w:val="32"/>
          <w:szCs w:val="32"/>
        </w:rPr>
      </w:pPr>
      <w:r>
        <w:rPr>
          <w:rFonts w:hint="default" w:ascii="方正楷体_GBK" w:hAnsi="方正楷体_GBK" w:eastAsia="方正楷体_GBK" w:cs="方正楷体_GBK"/>
          <w:b w:val="0"/>
          <w:bCs w:val="0"/>
          <w:color w:val="000000"/>
          <w:sz w:val="32"/>
          <w:szCs w:val="32"/>
        </w:rPr>
        <w:t>（四）开展政策解读情况</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有效运用微博、微信、云岭先锋综合服务平台、政府网站等新兴媒体，同时在各村建立新时代农村讲习所，加大政策宣传力度，及时准确传达国家、省、市、区的重大工作部署和重要政策措施，增加政府工作的透明度，</w:t>
      </w:r>
      <w:r>
        <w:rPr>
          <w:rFonts w:hint="eastAsia" w:ascii="Times New Roman" w:hAnsi="Times New Roman" w:eastAsia="方正仿宋_GBK" w:cs="Times New Roman"/>
          <w:color w:val="000000"/>
          <w:sz w:val="32"/>
          <w:szCs w:val="32"/>
        </w:rPr>
        <w:t>全年共转载权威媒体发布的党的十九大政策解读、乡村振兴政策解读稿件8篇，</w:t>
      </w:r>
      <w:bookmarkStart w:id="1" w:name="_GoBack"/>
      <w:bookmarkEnd w:id="1"/>
      <w:r>
        <w:rPr>
          <w:rFonts w:hint="default" w:ascii="Times New Roman" w:hAnsi="Times New Roman" w:eastAsia="方正仿宋_GBK" w:cs="Times New Roman"/>
          <w:color w:val="000000"/>
          <w:sz w:val="32"/>
          <w:szCs w:val="32"/>
        </w:rPr>
        <w:t>发布乡村振兴、脱贫攻坚、深化改革等方面的政策信息30条，进一步提高全街道各项工作科学化、法制化、规范化、民主化和公开化水平。</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楷体_GBK" w:hAnsi="方正楷体_GBK" w:eastAsia="方正楷体_GBK" w:cs="方正楷体_GBK"/>
          <w:b w:val="0"/>
          <w:bCs w:val="0"/>
          <w:color w:val="000000"/>
          <w:sz w:val="32"/>
          <w:szCs w:val="32"/>
        </w:rPr>
      </w:pPr>
      <w:r>
        <w:rPr>
          <w:rFonts w:hint="default" w:ascii="方正楷体_GBK" w:hAnsi="方正楷体_GBK" w:eastAsia="方正楷体_GBK" w:cs="方正楷体_GBK"/>
          <w:b w:val="0"/>
          <w:bCs w:val="0"/>
          <w:color w:val="000000"/>
          <w:sz w:val="32"/>
          <w:szCs w:val="32"/>
        </w:rPr>
        <w:t>（五）政务舆情和社会重大关切回应情况</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着力增强舆情风险防控意识，建立舆情处置机制，明确专人负责，密切监测收集苗头性舆情特别是涉及经济社会重大政策、影响党和政府公信力、冲击道德底线等方面的政务舆情，做到及时预警、科学研判、妥善处置、有效回应。年内上报舆情信息25条，回应群众咨询1500余人次，成功调解各类矛盾纠纷案件67余件，累计受理来信来访113余件次，接待来访人员达470余人次，群众安全感满意度大幅提升。2018年，辖区内无重大舆情事件发生。</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楷体_GBK" w:hAnsi="方正楷体_GBK" w:eastAsia="方正楷体_GBK" w:cs="方正楷体_GBK"/>
          <w:b w:val="0"/>
          <w:bCs w:val="0"/>
          <w:color w:val="000000"/>
          <w:sz w:val="32"/>
          <w:szCs w:val="32"/>
        </w:rPr>
      </w:pPr>
      <w:r>
        <w:rPr>
          <w:rFonts w:hint="default" w:ascii="方正楷体_GBK" w:hAnsi="方正楷体_GBK" w:eastAsia="方正楷体_GBK" w:cs="方正楷体_GBK"/>
          <w:b w:val="0"/>
          <w:bCs w:val="0"/>
          <w:color w:val="000000"/>
          <w:sz w:val="32"/>
          <w:szCs w:val="32"/>
        </w:rPr>
        <w:t>（六）政府信息依申请公开工作详细情况</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严格履行《条例》赋予的法定职责，认真做好政府信息的主动公开和依申请公开工作，2018年，未收到公民个人当面提出要求公开政府信息的申请。</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楷体_GBK" w:hAnsi="方正楷体_GBK" w:eastAsia="方正楷体_GBK" w:cs="方正楷体_GBK"/>
          <w:b w:val="0"/>
          <w:bCs w:val="0"/>
          <w:color w:val="000000"/>
          <w:sz w:val="32"/>
          <w:szCs w:val="32"/>
        </w:rPr>
      </w:pPr>
      <w:r>
        <w:rPr>
          <w:rFonts w:hint="default" w:ascii="方正楷体_GBK" w:hAnsi="方正楷体_GBK" w:eastAsia="方正楷体_GBK" w:cs="方正楷体_GBK"/>
          <w:b w:val="0"/>
          <w:bCs w:val="0"/>
          <w:color w:val="000000"/>
          <w:sz w:val="32"/>
          <w:szCs w:val="32"/>
        </w:rPr>
        <w:t>（七）公开平台载体建设情况</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00"/>
          <w:sz w:val="32"/>
          <w:szCs w:val="32"/>
        </w:rPr>
        <w:t>按照要求，忙畔街道于2018年7月创建忙畔街道信息公开专栏（域名：http://www.ynlx.gov.cn/lxqrmzf/mpjd/xzgk38/index.html，明确业务人员负责做好政府信息公开专栏的日常更新、维护工作，目前设有信息正文、乡镇概况、内设机构及职能、通知公告、领导简介、工作动态、图说忙畔七个专栏，各专栏内容已补充完善，建站以来，共发布信息152条，其中：信息正文17条、乡镇概况2条、内设机构及职能1条、通知公告62条、领导简介12条、工作动态56条、图说忙畔2条。信息更新及时准确，平台载体运行良好。</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楷体_GBK" w:hAnsi="方正楷体_GBK" w:eastAsia="方正楷体_GBK" w:cs="方正楷体_GBK"/>
          <w:b w:val="0"/>
          <w:bCs w:val="0"/>
          <w:color w:val="000000"/>
          <w:sz w:val="32"/>
          <w:szCs w:val="32"/>
        </w:rPr>
      </w:pPr>
      <w:r>
        <w:rPr>
          <w:rFonts w:hint="default" w:ascii="方正楷体_GBK" w:hAnsi="方正楷体_GBK" w:eastAsia="方正楷体_GBK" w:cs="方正楷体_GBK"/>
          <w:b w:val="0"/>
          <w:bCs w:val="0"/>
          <w:color w:val="000000"/>
          <w:sz w:val="32"/>
          <w:szCs w:val="32"/>
        </w:rPr>
        <w:t>（八）举报、复议、诉讼情况</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2018年，忙畔街道收到公民个人投诉政府不及时公开政府信息案件0件，未收到提出政府信息公开有关举报或者投诉事件。</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楷体_GBK" w:hAnsi="方正楷体_GBK" w:eastAsia="方正楷体_GBK" w:cs="方正楷体_GBK"/>
          <w:b w:val="0"/>
          <w:bCs w:val="0"/>
          <w:color w:val="000000"/>
          <w:sz w:val="32"/>
          <w:szCs w:val="32"/>
        </w:rPr>
      </w:pPr>
      <w:r>
        <w:rPr>
          <w:rFonts w:hint="default" w:ascii="方正楷体_GBK" w:hAnsi="方正楷体_GBK" w:eastAsia="方正楷体_GBK" w:cs="方正楷体_GBK"/>
          <w:b w:val="0"/>
          <w:bCs w:val="0"/>
          <w:color w:val="000000"/>
          <w:sz w:val="32"/>
          <w:szCs w:val="32"/>
        </w:rPr>
        <w:t>（九）完善公开制度机制建设情况</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成立由街道办事处主任任组长、分管领导任副组长、各站所负责人及村（社区）主任任成员的政府信息公开领导小组，具体负责组织协调、指导推进、监督检查本部门、本系统的政府信息公开工作，领导小组下设办公室于党政综合办公室，由分管领导任办公室主任，兼职信息公开工作人员1名，负责信息公开工作的具体事项，配备信息计算机1台并定期维护。加强制度建设的工作力度，通过制度来约束和规范机关工作人员履行信息公开工作职责。根据省、市、区全面推进全省政务公开工作的实施意见，制定并印发《忙畔街道关于全面推进政务公开工作的实施办法》和《忙畔街道2018年信息公开工作要点》，同时，建立健全岗位责任制、定期考核制等工作制度，以信息公开为内容，年内开展业务培训1次。</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黑体_GBK" w:hAnsi="方正黑体_GBK" w:eastAsia="方正黑体_GBK" w:cs="方正黑体_GBK"/>
          <w:color w:val="000000"/>
          <w:sz w:val="32"/>
          <w:szCs w:val="32"/>
          <w:lang w:eastAsia="zh-CN"/>
        </w:rPr>
      </w:pPr>
      <w:r>
        <w:rPr>
          <w:rFonts w:hint="default" w:ascii="方正黑体_GBK" w:hAnsi="方正黑体_GBK" w:eastAsia="方正黑体_GBK" w:cs="方正黑体_GBK"/>
          <w:color w:val="000000"/>
          <w:sz w:val="32"/>
          <w:szCs w:val="32"/>
          <w:lang w:eastAsia="zh-CN"/>
        </w:rPr>
        <w:t>三、推进公开工作存在问题和不足</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00"/>
          <w:sz w:val="32"/>
          <w:szCs w:val="32"/>
        </w:rPr>
        <w:t>截至目前，我街道政府信息公开工作体系建设初具规模，做到了有机构、有人员、有制度、有设备、有内容、有效果，确保了行政管理相对人和服务对象的知情权，保证了办事的公平和效率，但仍然存在服务对象接受度低、对象地域分散、网络业务操作水平偏低、经费不足、人员不够充实等困难和问题，政府信息公开及服务的质量还有待提升。</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黑体_GBK" w:hAnsi="方正黑体_GBK" w:eastAsia="方正黑体_GBK" w:cs="方正黑体_GBK"/>
          <w:color w:val="000000"/>
          <w:sz w:val="32"/>
          <w:szCs w:val="32"/>
          <w:lang w:eastAsia="zh-CN"/>
        </w:rPr>
      </w:pPr>
      <w:r>
        <w:rPr>
          <w:rFonts w:hint="default" w:ascii="方正黑体_GBK" w:hAnsi="方正黑体_GBK" w:eastAsia="方正黑体_GBK" w:cs="方正黑体_GBK"/>
          <w:color w:val="000000"/>
          <w:sz w:val="32"/>
          <w:szCs w:val="32"/>
          <w:lang w:eastAsia="zh-CN"/>
        </w:rPr>
        <w:t>四、2019年工作初步计划安排</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（一）进一步加强公开解读回应工作。</w:t>
      </w:r>
      <w:r>
        <w:rPr>
          <w:rFonts w:hint="default" w:ascii="Times New Roman" w:hAnsi="Times New Roman" w:eastAsia="方正仿宋_GBK" w:cs="Times New Roman"/>
          <w:color w:val="000000"/>
          <w:sz w:val="32"/>
          <w:szCs w:val="32"/>
        </w:rPr>
        <w:t>继续加强政府信息公开工作。充分认识政府信息公开工作的重要性，把实施政府信息公开工作作为转变政府职能、建设服务型政府、构建和谐忙畔街道的重要内容抓紧抓实。</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（二）进一步压实责任确保公开及时准确。</w:t>
      </w:r>
      <w:r>
        <w:rPr>
          <w:rFonts w:hint="default" w:ascii="Times New Roman" w:hAnsi="Times New Roman" w:eastAsia="方正仿宋_GBK" w:cs="Times New Roman"/>
          <w:color w:val="000000"/>
          <w:sz w:val="32"/>
          <w:szCs w:val="32"/>
        </w:rPr>
        <w:t>完善工作职责，细化落实主要领导、分管领导和工作人员的具体责任，全面梳理公开内容，细化范围目录，规范公开程序，保障政府信息公开工作高质量开展。</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（三）进一步提高业务人员综合素质。</w:t>
      </w:r>
      <w:r>
        <w:rPr>
          <w:rFonts w:hint="default" w:ascii="Times New Roman" w:hAnsi="Times New Roman" w:eastAsia="方正仿宋_GBK" w:cs="Times New Roman"/>
          <w:color w:val="000000"/>
          <w:sz w:val="32"/>
          <w:szCs w:val="32"/>
        </w:rPr>
        <w:t>积极组织业务技术培训，加强业务知识的学习和法律知识的学习，不断提高信息公开工作人员队伍和业务素质和工作能力。</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（四）进一步完善工作机制。</w:t>
      </w:r>
      <w:r>
        <w:rPr>
          <w:rFonts w:hint="default" w:ascii="Times New Roman" w:hAnsi="Times New Roman" w:eastAsia="方正仿宋_GBK" w:cs="Times New Roman"/>
          <w:color w:val="000000"/>
          <w:sz w:val="32"/>
          <w:szCs w:val="32"/>
        </w:rPr>
        <w:t>持续加大政府信息公开工作体系建设力度，提高群众参与积极性，确保全街道经济社会事业健康发展。</w:t>
      </w:r>
    </w:p>
    <w:bookmarkEnd w:id="0"/>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黑体_GBK" w:hAnsi="方正黑体_GBK" w:eastAsia="方正黑体_GBK" w:cs="方正黑体_GBK"/>
          <w:color w:val="000000"/>
          <w:sz w:val="32"/>
          <w:szCs w:val="32"/>
          <w:lang w:eastAsia="zh-CN"/>
        </w:rPr>
      </w:pPr>
      <w:r>
        <w:rPr>
          <w:rFonts w:hint="default" w:ascii="方正黑体_GBK" w:hAnsi="方正黑体_GBK" w:eastAsia="方正黑体_GBK" w:cs="方正黑体_GBK"/>
          <w:color w:val="000000"/>
          <w:sz w:val="32"/>
          <w:szCs w:val="32"/>
          <w:lang w:eastAsia="zh-CN"/>
        </w:rPr>
        <w:t>五、相关说明及附件</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（一）本年度报告中所列数据的统计期限自2018年1月1日起至2018年12月31日止；</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（二）本年度报告的电子版可在临翔区政府信息公开网站下载；</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（三）如对本年度报告有任何疑问，请与忙畔街道党政综合办公室联系（地址：临翔区忙畔街道办事处茶苑路204号，邮编：677000，电话：0883－2151268，电子邮箱：mpjddzb@126.com）；</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（四）附《政府信息公开情况统计表（2018年度）》。</w:t>
      </w:r>
    </w:p>
    <w:p>
      <w:pPr>
        <w:spacing w:line="570" w:lineRule="exact"/>
        <w:ind w:firstLine="640" w:firstLineChars="200"/>
        <w:rPr>
          <w:rFonts w:eastAsia="仿宋_GB2312" w:cs="Times New Roman"/>
          <w:color w:val="000000"/>
          <w:sz w:val="32"/>
          <w:szCs w:val="32"/>
        </w:rPr>
      </w:pPr>
    </w:p>
    <w:p>
      <w:pPr>
        <w:spacing w:line="570" w:lineRule="exact"/>
        <w:ind w:firstLine="640" w:firstLineChars="200"/>
        <w:rPr>
          <w:rFonts w:eastAsia="仿宋_GB2312" w:cs="Times New Roman"/>
          <w:color w:val="000000"/>
          <w:sz w:val="32"/>
          <w:szCs w:val="32"/>
        </w:rPr>
      </w:pPr>
    </w:p>
    <w:p>
      <w:pPr>
        <w:spacing w:line="570" w:lineRule="exact"/>
        <w:ind w:firstLine="640" w:firstLineChars="200"/>
        <w:rPr>
          <w:rFonts w:eastAsia="仿宋_GB2312" w:cs="Times New Roman"/>
          <w:color w:val="000000"/>
          <w:sz w:val="32"/>
          <w:szCs w:val="32"/>
        </w:rPr>
      </w:pPr>
    </w:p>
    <w:p>
      <w:pPr>
        <w:spacing w:line="570" w:lineRule="exact"/>
        <w:ind w:firstLine="640" w:firstLineChars="200"/>
        <w:rPr>
          <w:rFonts w:eastAsia="仿宋_GB2312" w:cs="Times New Roman"/>
          <w:color w:val="000000"/>
          <w:sz w:val="32"/>
          <w:szCs w:val="32"/>
        </w:rPr>
      </w:pPr>
    </w:p>
    <w:p>
      <w:pPr>
        <w:spacing w:line="570" w:lineRule="exact"/>
        <w:ind w:firstLine="640" w:firstLineChars="200"/>
        <w:rPr>
          <w:rFonts w:eastAsia="仿宋_GB2312" w:cs="Times New Roman"/>
          <w:color w:val="000000"/>
          <w:sz w:val="32"/>
          <w:szCs w:val="32"/>
        </w:rPr>
      </w:pPr>
    </w:p>
    <w:p>
      <w:pPr>
        <w:spacing w:line="570" w:lineRule="exact"/>
        <w:ind w:firstLine="640" w:firstLineChars="200"/>
        <w:rPr>
          <w:rFonts w:eastAsia="仿宋_GB2312" w:cs="Times New Roman"/>
          <w:color w:val="000000"/>
          <w:sz w:val="32"/>
          <w:szCs w:val="32"/>
        </w:rPr>
      </w:pPr>
    </w:p>
    <w:p>
      <w:pPr>
        <w:spacing w:line="570" w:lineRule="exact"/>
        <w:ind w:firstLine="640" w:firstLineChars="200"/>
        <w:rPr>
          <w:rFonts w:eastAsia="仿宋_GB2312" w:cs="Times New Roman"/>
          <w:color w:val="000000"/>
          <w:sz w:val="32"/>
          <w:szCs w:val="32"/>
        </w:rPr>
      </w:pPr>
    </w:p>
    <w:p>
      <w:pPr>
        <w:spacing w:line="570" w:lineRule="exact"/>
        <w:ind w:firstLine="640" w:firstLineChars="200"/>
        <w:rPr>
          <w:rFonts w:eastAsia="仿宋_GB2312" w:cs="Times New Roman"/>
          <w:color w:val="000000"/>
          <w:sz w:val="32"/>
          <w:szCs w:val="32"/>
        </w:rPr>
      </w:pPr>
    </w:p>
    <w:p>
      <w:pPr>
        <w:spacing w:line="570" w:lineRule="exact"/>
        <w:ind w:firstLine="640" w:firstLineChars="200"/>
        <w:rPr>
          <w:rFonts w:eastAsia="仿宋_GB2312" w:cs="Times New Roman"/>
          <w:color w:val="000000"/>
          <w:sz w:val="32"/>
          <w:szCs w:val="32"/>
        </w:rPr>
      </w:pPr>
    </w:p>
    <w:p>
      <w:pPr>
        <w:spacing w:line="570" w:lineRule="exact"/>
        <w:ind w:firstLine="640" w:firstLineChars="200"/>
        <w:rPr>
          <w:rFonts w:eastAsia="仿宋_GB2312" w:cs="Times New Roman"/>
          <w:color w:val="000000"/>
          <w:sz w:val="32"/>
          <w:szCs w:val="32"/>
        </w:rPr>
      </w:pPr>
    </w:p>
    <w:p>
      <w:pPr>
        <w:spacing w:line="570" w:lineRule="exact"/>
        <w:ind w:firstLine="640" w:firstLineChars="200"/>
        <w:rPr>
          <w:rFonts w:eastAsia="仿宋_GB2312" w:cs="Times New Roman"/>
          <w:color w:val="000000"/>
          <w:sz w:val="32"/>
          <w:szCs w:val="32"/>
        </w:rPr>
      </w:pPr>
    </w:p>
    <w:p>
      <w:pPr>
        <w:spacing w:line="570" w:lineRule="exact"/>
        <w:ind w:firstLine="640" w:firstLineChars="200"/>
        <w:rPr>
          <w:rFonts w:eastAsia="仿宋_GB2312" w:cs="Times New Roman"/>
          <w:color w:val="000000"/>
          <w:sz w:val="32"/>
          <w:szCs w:val="32"/>
        </w:rPr>
      </w:pPr>
    </w:p>
    <w:p>
      <w:pPr>
        <w:spacing w:line="570" w:lineRule="exact"/>
        <w:ind w:firstLine="640" w:firstLineChars="200"/>
        <w:rPr>
          <w:rFonts w:eastAsia="仿宋_GB2312" w:cs="Times New Roman"/>
          <w:color w:val="000000"/>
          <w:sz w:val="32"/>
          <w:szCs w:val="32"/>
        </w:rPr>
      </w:pPr>
    </w:p>
    <w:p>
      <w:pPr>
        <w:spacing w:line="570" w:lineRule="exact"/>
        <w:ind w:firstLine="640" w:firstLineChars="200"/>
        <w:rPr>
          <w:rFonts w:eastAsia="仿宋_GB2312" w:cs="Times New Roman"/>
          <w:color w:val="000000"/>
          <w:sz w:val="32"/>
          <w:szCs w:val="32"/>
        </w:rPr>
      </w:pPr>
    </w:p>
    <w:p>
      <w:pPr>
        <w:spacing w:line="460" w:lineRule="exact"/>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附件</w:t>
      </w:r>
    </w:p>
    <w:p>
      <w:pPr>
        <w:tabs>
          <w:tab w:val="left" w:pos="284"/>
        </w:tabs>
        <w:spacing w:line="580" w:lineRule="exact"/>
        <w:jc w:val="center"/>
        <w:rPr>
          <w:rFonts w:eastAsia="方正小标宋_GBK" w:cs="Times New Roman"/>
          <w:sz w:val="44"/>
          <w:szCs w:val="44"/>
        </w:rPr>
      </w:pPr>
      <w:r>
        <w:rPr>
          <w:rFonts w:eastAsia="方正小标宋_GBK" w:cs="Times New Roman"/>
          <w:sz w:val="44"/>
          <w:szCs w:val="44"/>
        </w:rPr>
        <w:t>政府信息公开情况统计表</w:t>
      </w:r>
    </w:p>
    <w:p>
      <w:pPr>
        <w:tabs>
          <w:tab w:val="left" w:pos="284"/>
        </w:tabs>
        <w:spacing w:line="460" w:lineRule="exact"/>
        <w:jc w:val="center"/>
        <w:rPr>
          <w:rFonts w:eastAsia="方正楷体_GBK" w:cs="Times New Roman"/>
          <w:sz w:val="32"/>
          <w:szCs w:val="32"/>
        </w:rPr>
      </w:pPr>
      <w:r>
        <w:rPr>
          <w:rFonts w:eastAsia="方正楷体_GBK" w:cs="Times New Roman"/>
          <w:sz w:val="32"/>
          <w:szCs w:val="32"/>
        </w:rPr>
        <w:t>（2018年度）</w:t>
      </w:r>
    </w:p>
    <w:p>
      <w:pPr>
        <w:tabs>
          <w:tab w:val="left" w:pos="284"/>
        </w:tabs>
        <w:spacing w:line="460" w:lineRule="exact"/>
        <w:rPr>
          <w:rFonts w:eastAsia="仿宋_GB2312" w:cs="Times New Roman"/>
          <w:sz w:val="28"/>
          <w:szCs w:val="28"/>
        </w:rPr>
      </w:pPr>
      <w:r>
        <w:rPr>
          <w:rFonts w:eastAsia="仿宋_GB2312" w:cs="Times New Roman"/>
          <w:sz w:val="28"/>
          <w:szCs w:val="28"/>
        </w:rPr>
        <w:t>填报单位（盖章）：</w:t>
      </w:r>
      <w:r>
        <w:rPr>
          <w:rFonts w:hint="eastAsia" w:eastAsia="仿宋_GB2312" w:cs="Times New Roman"/>
          <w:sz w:val="28"/>
          <w:szCs w:val="28"/>
        </w:rPr>
        <w:t>忙畔街道办事处</w:t>
      </w:r>
    </w:p>
    <w:tbl>
      <w:tblPr>
        <w:tblStyle w:val="6"/>
        <w:tblW w:w="95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5"/>
        <w:gridCol w:w="1164"/>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黑体_GBK" w:cs="Times New Roman"/>
                <w:sz w:val="28"/>
                <w:szCs w:val="28"/>
              </w:rPr>
            </w:pPr>
            <w:r>
              <w:rPr>
                <w:rFonts w:eastAsia="方正黑体_GBK" w:cs="Times New Roman"/>
                <w:sz w:val="28"/>
                <w:szCs w:val="28"/>
              </w:rPr>
              <w:t>统 计 指 标</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黑体_GBK" w:cs="Times New Roman"/>
                <w:sz w:val="28"/>
                <w:szCs w:val="28"/>
              </w:rPr>
            </w:pPr>
            <w:r>
              <w:rPr>
                <w:rFonts w:eastAsia="方正黑体_GBK" w:cs="Times New Roman"/>
                <w:sz w:val="28"/>
                <w:szCs w:val="28"/>
              </w:rPr>
              <w:t>单位</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黑体_GBK" w:cs="Times New Roman"/>
                <w:sz w:val="28"/>
                <w:szCs w:val="28"/>
              </w:rPr>
            </w:pPr>
            <w:r>
              <w:rPr>
                <w:rFonts w:eastAsia="方正黑体_GBK" w:cs="Times New Roman"/>
                <w:sz w:val="28"/>
                <w:szCs w:val="28"/>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黑体_GBK" w:cs="Times New Roman"/>
                <w:sz w:val="28"/>
                <w:szCs w:val="28"/>
              </w:rPr>
            </w:pPr>
            <w:r>
              <w:rPr>
                <w:rFonts w:eastAsia="方正黑体_GBK" w:cs="Times New Roman"/>
                <w:sz w:val="28"/>
                <w:szCs w:val="28"/>
              </w:rPr>
              <w:t>一、主动公开情况</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黑体_GBK" w:cs="Times New Roman"/>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（一）主动公开政府信息数</w:t>
            </w:r>
          </w:p>
          <w:p>
            <w:pPr>
              <w:tabs>
                <w:tab w:val="left" w:pos="284"/>
              </w:tabs>
              <w:spacing w:line="460" w:lineRule="exact"/>
              <w:rPr>
                <w:rFonts w:eastAsia="方正仿宋_GBK" w:cs="Times New Roman"/>
                <w:sz w:val="28"/>
                <w:szCs w:val="28"/>
              </w:rPr>
            </w:pPr>
            <w:r>
              <w:rPr>
                <w:rFonts w:eastAsia="方正仿宋_GBK" w:cs="Times New Roman"/>
                <w:sz w:val="28"/>
                <w:szCs w:val="28"/>
              </w:rPr>
              <w:t>(不同渠道和方式公开相同信息计1条)</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hint="eastAsia" w:eastAsia="方正仿宋_GBK" w:cs="Times New Roman"/>
                <w:sz w:val="28"/>
                <w:szCs w:val="28"/>
              </w:rPr>
              <w:t>3960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其中，主动公开规范性文件数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hint="eastAsia" w:eastAsia="方正仿宋_GBK" w:cs="Times New Roman"/>
                <w:sz w:val="28"/>
                <w:szCs w:val="2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制发规范性文件数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hint="eastAsia" w:eastAsia="方正仿宋_GBK" w:cs="Times New Roman"/>
                <w:sz w:val="28"/>
                <w:szCs w:val="2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（二）通多不同渠道和方式公开政府信息的情况</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1.政府公报公开政府信息数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2.政府网站公开政府信息数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hint="eastAsia" w:eastAsia="方正仿宋_GBK" w:cs="Times New Roman"/>
                <w:sz w:val="28"/>
                <w:szCs w:val="28"/>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3.政务微博公开政府信息数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hint="eastAsia"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4.政务微信公开政府信息数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hint="eastAsia"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5.其他方式公开政府信息数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hint="eastAsia" w:eastAsia="方正仿宋_GBK" w:cs="Times New Roman"/>
                <w:sz w:val="28"/>
                <w:szCs w:val="28"/>
              </w:rPr>
              <w:t>3808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黑体_GBK" w:cs="Times New Roman"/>
                <w:sz w:val="28"/>
                <w:szCs w:val="28"/>
              </w:rPr>
            </w:pPr>
            <w:r>
              <w:rPr>
                <w:rFonts w:eastAsia="方正黑体_GBK" w:cs="Times New Roman"/>
                <w:sz w:val="28"/>
                <w:szCs w:val="28"/>
              </w:rPr>
              <w:t>二、回应解读情况</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黑体_GBK" w:cs="Times New Roman"/>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（一）回应公众关注热点或重大舆情数</w:t>
            </w:r>
          </w:p>
          <w:p>
            <w:pPr>
              <w:tabs>
                <w:tab w:val="left" w:pos="284"/>
              </w:tabs>
              <w:spacing w:line="460" w:lineRule="exact"/>
              <w:rPr>
                <w:rFonts w:eastAsia="方正仿宋_GBK" w:cs="Times New Roman"/>
                <w:sz w:val="28"/>
                <w:szCs w:val="28"/>
              </w:rPr>
            </w:pPr>
            <w:r>
              <w:rPr>
                <w:rFonts w:eastAsia="方正仿宋_GBK" w:cs="Times New Roman"/>
                <w:sz w:val="28"/>
                <w:szCs w:val="28"/>
              </w:rPr>
              <w:t>(不同方式回应同一热点或舆情计1次)</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hint="eastAsia"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（二）通过不同渠道和方式回应解读的情况</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1.参加或举办新闻发布会总次数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其中，主要负责人参加新闻发布会次数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2.政府网站在线访谈次数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其中，主要负责人参加政府网站在线访谈次数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3.政策解读稿件发布数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篇</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hint="eastAsia" w:eastAsia="方正仿宋_GBK" w:cs="Times New Roman"/>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4.微博微信回应事件数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hint="eastAsia"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5.其他方式回应事件数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黑体_GBK" w:cs="Times New Roman"/>
                <w:sz w:val="28"/>
                <w:szCs w:val="28"/>
              </w:rPr>
            </w:pPr>
            <w:r>
              <w:rPr>
                <w:rFonts w:eastAsia="方正黑体_GBK" w:cs="Times New Roman"/>
                <w:sz w:val="28"/>
                <w:szCs w:val="28"/>
              </w:rPr>
              <w:t>三、依申请公开情况</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黑体_GBK" w:cs="Times New Roman"/>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（一）收到申请数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1.当面申请数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2.传真申请数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3.网络申请数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4.信函申请数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（二）申请办结数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1.按时办结数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2.延期办结数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（三）申请答复数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1.属于已主动公开范围数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2.同意公开答复数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3.同意部分公开答复数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4.不同意公开答复数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其中，涉及国家秘密</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涉及商业秘密</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涉及个人隐私</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危及国家安全、公共安全、经济安全和社会稳定</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不是《条例》所指政府信息</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法律法规规定的其他情形</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5.不属于本行政机关公开数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6.申请信息不存在数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7.告知作出更改补充数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8.告知通过其他途径办理数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黑体_GBK" w:cs="Times New Roman"/>
                <w:sz w:val="28"/>
                <w:szCs w:val="28"/>
              </w:rPr>
            </w:pPr>
            <w:r>
              <w:rPr>
                <w:rFonts w:eastAsia="方正黑体_GBK" w:cs="Times New Roman"/>
                <w:sz w:val="28"/>
                <w:szCs w:val="28"/>
              </w:rPr>
              <w:t>四、行政复议数量</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黑体_GBK" w:cs="Times New Roman"/>
                <w:sz w:val="28"/>
                <w:szCs w:val="28"/>
              </w:rPr>
            </w:pPr>
            <w:r>
              <w:rPr>
                <w:rFonts w:eastAsia="方正黑体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（一）维持具体行政行为数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（二）被依法纠错数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（三）其他情形数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黑体_GBK" w:cs="Times New Roman"/>
                <w:sz w:val="28"/>
                <w:szCs w:val="28"/>
              </w:rPr>
            </w:pPr>
            <w:r>
              <w:rPr>
                <w:rFonts w:eastAsia="方正黑体_GBK" w:cs="Times New Roman"/>
                <w:sz w:val="28"/>
                <w:szCs w:val="28"/>
              </w:rPr>
              <w:t>五、行政诉讼数量</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黑体_GBK" w:cs="Times New Roman"/>
                <w:sz w:val="28"/>
                <w:szCs w:val="28"/>
              </w:rPr>
            </w:pPr>
            <w:r>
              <w:rPr>
                <w:rFonts w:eastAsia="方正黑体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（一）维持具体行政行为或者驳回原告诉讼请求数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（二）被依法纠错数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（三）其他情形数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黑体_GBK" w:cs="Times New Roman"/>
                <w:sz w:val="28"/>
                <w:szCs w:val="28"/>
              </w:rPr>
            </w:pPr>
            <w:r>
              <w:rPr>
                <w:rFonts w:eastAsia="方正黑体_GBK" w:cs="Times New Roman"/>
                <w:sz w:val="28"/>
                <w:szCs w:val="28"/>
              </w:rPr>
              <w:t>六、举报投诉数量</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黑体_GBK" w:cs="Times New Roman"/>
                <w:sz w:val="28"/>
                <w:szCs w:val="28"/>
              </w:rPr>
            </w:pPr>
            <w:r>
              <w:rPr>
                <w:rFonts w:eastAsia="方正黑体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黑体_GBK" w:cs="Times New Roman"/>
                <w:sz w:val="28"/>
                <w:szCs w:val="28"/>
              </w:rPr>
            </w:pPr>
            <w:r>
              <w:rPr>
                <w:rFonts w:eastAsia="方正黑体_GBK" w:cs="Times New Roman"/>
                <w:sz w:val="28"/>
                <w:szCs w:val="28"/>
              </w:rPr>
              <w:t>七、依申请公开信息收取的费用</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万元</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黑体_GBK" w:cs="Times New Roman"/>
                <w:sz w:val="28"/>
                <w:szCs w:val="28"/>
              </w:rPr>
            </w:pPr>
            <w:r>
              <w:rPr>
                <w:rFonts w:eastAsia="方正黑体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黑体_GBK" w:cs="Times New Roman"/>
                <w:sz w:val="28"/>
                <w:szCs w:val="28"/>
              </w:rPr>
            </w:pPr>
            <w:r>
              <w:rPr>
                <w:rFonts w:eastAsia="方正黑体_GBK" w:cs="Times New Roman"/>
                <w:sz w:val="28"/>
                <w:szCs w:val="28"/>
              </w:rPr>
              <w:t>八、机构建设和保障经费情况</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黑体_GBK" w:cs="Times New Roman"/>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（一）政府信息公开工作专门机构数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个</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（二）设置政府信息公开查阅点数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个</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（三）从事政府信息公开工作人员数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人</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hint="eastAsia" w:eastAsia="方正仿宋_GBK"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1.专职人员数（不包括政府公报及政府网站工作人员）</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人</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2.兼职人员数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人</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hint="eastAsia" w:eastAsia="方正仿宋_GBK"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（四）政府信息公开专项经费（不包括用于政府公报编辑管理及政府网站建设维护等方面的经费)</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万元</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九、政府信息公开会议和培训情况</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（一）召开政府信息公开工作会议或专题会议数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（二）举办各类培训班数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5"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eastAsia="方正仿宋_GBK" w:cs="Times New Roman"/>
                <w:sz w:val="28"/>
                <w:szCs w:val="28"/>
              </w:rPr>
              <w:t>（三）接受培训人员数</w:t>
            </w:r>
          </w:p>
        </w:tc>
        <w:tc>
          <w:tcPr>
            <w:tcW w:w="1164"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jc w:val="center"/>
              <w:rPr>
                <w:rFonts w:eastAsia="方正仿宋_GBK" w:cs="Times New Roman"/>
                <w:sz w:val="28"/>
                <w:szCs w:val="28"/>
              </w:rPr>
            </w:pPr>
            <w:r>
              <w:rPr>
                <w:rFonts w:eastAsia="方正仿宋_GBK" w:cs="Times New Roman"/>
                <w:sz w:val="28"/>
                <w:szCs w:val="28"/>
              </w:rPr>
              <w:t>人次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284"/>
              </w:tabs>
              <w:spacing w:line="460" w:lineRule="exact"/>
              <w:rPr>
                <w:rFonts w:eastAsia="方正仿宋_GBK" w:cs="Times New Roman"/>
                <w:sz w:val="28"/>
                <w:szCs w:val="28"/>
              </w:rPr>
            </w:pPr>
            <w:r>
              <w:rPr>
                <w:rFonts w:hint="eastAsia" w:eastAsia="方正仿宋_GBK" w:cs="Times New Roman"/>
                <w:sz w:val="28"/>
                <w:szCs w:val="28"/>
              </w:rPr>
              <w:t>3</w:t>
            </w:r>
            <w:r>
              <w:rPr>
                <w:rFonts w:eastAsia="方正仿宋_GBK" w:cs="Times New Roman"/>
                <w:sz w:val="28"/>
                <w:szCs w:val="28"/>
              </w:rPr>
              <w:t>0</w:t>
            </w:r>
          </w:p>
        </w:tc>
      </w:tr>
    </w:tbl>
    <w:p>
      <w:pPr>
        <w:tabs>
          <w:tab w:val="left" w:pos="284"/>
        </w:tabs>
        <w:rPr>
          <w:rFonts w:eastAsia="仿宋_GB2312" w:cs="Times New Roman"/>
          <w:sz w:val="24"/>
        </w:rPr>
      </w:pPr>
    </w:p>
    <w:p>
      <w:pPr>
        <w:tabs>
          <w:tab w:val="left" w:pos="284"/>
        </w:tabs>
        <w:rPr>
          <w:rFonts w:eastAsia="仿宋_GB2312" w:cs="Times New Roman"/>
          <w:sz w:val="24"/>
        </w:rPr>
      </w:pPr>
    </w:p>
    <w:p>
      <w:pPr>
        <w:tabs>
          <w:tab w:val="left" w:pos="284"/>
        </w:tabs>
        <w:rPr>
          <w:rFonts w:eastAsia="方正仿宋_GBK" w:cs="Times New Roman"/>
          <w:sz w:val="28"/>
          <w:szCs w:val="28"/>
        </w:rPr>
      </w:pPr>
      <w:r>
        <w:rPr>
          <w:rFonts w:eastAsia="方正仿宋_GBK" w:cs="Times New Roman"/>
          <w:sz w:val="28"/>
          <w:szCs w:val="28"/>
        </w:rPr>
        <w:t>单位负责人：</w:t>
      </w:r>
      <w:r>
        <w:rPr>
          <w:rFonts w:hint="eastAsia" w:eastAsia="方正仿宋_GBK" w:cs="Times New Roman"/>
          <w:sz w:val="28"/>
          <w:szCs w:val="28"/>
        </w:rPr>
        <w:t>贺富成</w:t>
      </w:r>
      <w:r>
        <w:rPr>
          <w:rFonts w:eastAsia="方正仿宋_GBK" w:cs="Times New Roman"/>
          <w:sz w:val="28"/>
          <w:szCs w:val="28"/>
        </w:rPr>
        <w:t xml:space="preserve">     审核人：</w:t>
      </w:r>
      <w:r>
        <w:rPr>
          <w:rFonts w:hint="eastAsia" w:eastAsia="方正仿宋_GBK" w:cs="Times New Roman"/>
          <w:sz w:val="28"/>
          <w:szCs w:val="28"/>
        </w:rPr>
        <w:t>张万平</w:t>
      </w:r>
      <w:r>
        <w:rPr>
          <w:rFonts w:eastAsia="方正仿宋_GBK" w:cs="Times New Roman"/>
          <w:sz w:val="28"/>
          <w:szCs w:val="28"/>
        </w:rPr>
        <w:t xml:space="preserve">    </w:t>
      </w:r>
      <w:r>
        <w:rPr>
          <w:rFonts w:hint="eastAsia" w:eastAsia="方正仿宋_GBK" w:cs="Times New Roman"/>
          <w:sz w:val="28"/>
          <w:szCs w:val="28"/>
        </w:rPr>
        <w:t xml:space="preserve"> </w:t>
      </w:r>
      <w:r>
        <w:rPr>
          <w:rFonts w:eastAsia="方正仿宋_GBK" w:cs="Times New Roman"/>
          <w:sz w:val="28"/>
          <w:szCs w:val="28"/>
        </w:rPr>
        <w:t>填报人：</w:t>
      </w:r>
      <w:r>
        <w:rPr>
          <w:rFonts w:hint="eastAsia" w:eastAsia="方正仿宋_GBK" w:cs="Times New Roman"/>
          <w:sz w:val="28"/>
          <w:szCs w:val="28"/>
        </w:rPr>
        <w:t>郭彬涛</w:t>
      </w:r>
    </w:p>
    <w:p>
      <w:pPr>
        <w:tabs>
          <w:tab w:val="left" w:pos="284"/>
        </w:tabs>
        <w:rPr>
          <w:rFonts w:eastAsia="方正仿宋_GBK" w:cs="Times New Roman"/>
          <w:sz w:val="28"/>
          <w:szCs w:val="28"/>
        </w:rPr>
      </w:pPr>
      <w:r>
        <w:rPr>
          <w:rFonts w:eastAsia="方正仿宋_GBK" w:cs="Times New Roman"/>
          <w:sz w:val="28"/>
          <w:szCs w:val="28"/>
        </w:rPr>
        <w:t>联系电话：</w:t>
      </w:r>
      <w:r>
        <w:rPr>
          <w:rFonts w:hint="eastAsia" w:eastAsia="方正仿宋_GBK" w:cs="Times New Roman"/>
          <w:sz w:val="28"/>
          <w:szCs w:val="28"/>
        </w:rPr>
        <w:t>2151268</w:t>
      </w:r>
      <w:r>
        <w:rPr>
          <w:rFonts w:eastAsia="方正仿宋_GBK" w:cs="Times New Roman"/>
          <w:sz w:val="28"/>
          <w:szCs w:val="28"/>
        </w:rPr>
        <w:t xml:space="preserve">              填报日期：201</w:t>
      </w:r>
      <w:r>
        <w:rPr>
          <w:rFonts w:hint="eastAsia" w:eastAsia="方正仿宋_GBK" w:cs="Times New Roman"/>
          <w:sz w:val="28"/>
          <w:szCs w:val="28"/>
        </w:rPr>
        <w:t>9</w:t>
      </w:r>
      <w:r>
        <w:rPr>
          <w:rFonts w:eastAsia="方正仿宋_GBK" w:cs="Times New Roman"/>
          <w:sz w:val="28"/>
          <w:szCs w:val="28"/>
        </w:rPr>
        <w:t>年1月</w:t>
      </w:r>
      <w:r>
        <w:rPr>
          <w:rFonts w:hint="eastAsia" w:eastAsia="方正仿宋_GBK" w:cs="Times New Roman"/>
          <w:sz w:val="28"/>
          <w:szCs w:val="28"/>
        </w:rPr>
        <w:t>22</w:t>
      </w:r>
      <w:r>
        <w:rPr>
          <w:rFonts w:eastAsia="方正仿宋_GBK" w:cs="Times New Roman"/>
          <w:sz w:val="28"/>
          <w:szCs w:val="28"/>
        </w:rPr>
        <w:t>日</w:t>
      </w:r>
    </w:p>
    <w:p/>
    <w:sectPr>
      <w:footerReference r:id="rId3" w:type="default"/>
      <w:footerReference r:id="rId4" w:type="even"/>
      <w:pgSz w:w="11906" w:h="16838"/>
      <w:pgMar w:top="2098" w:right="1417" w:bottom="1701" w:left="1417" w:header="850"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fldChar w:fldCharType="begin"/>
                          </w:r>
                          <w:r>
                            <w:rPr>
                              <w:rFonts w:hint="eastAsia" w:asciiTheme="minorEastAsia" w:hAnsiTheme="minorEastAsia" w:eastAsiaTheme="minorEastAsia" w:cstheme="minorEastAsia"/>
                              <w:sz w:val="18"/>
                              <w:szCs w:val="18"/>
                              <w:lang w:eastAsia="zh-CN"/>
                            </w:rPr>
                            <w:instrText xml:space="preserve"> PAGE  \* MERGEFORMAT </w:instrText>
                          </w:r>
                          <w:r>
                            <w:rPr>
                              <w:rFonts w:hint="eastAsia" w:asciiTheme="minorEastAsia" w:hAnsiTheme="minorEastAsia" w:eastAsiaTheme="minorEastAsia" w:cstheme="minorEastAsia"/>
                              <w:sz w:val="18"/>
                              <w:szCs w:val="18"/>
                              <w:lang w:eastAsia="zh-CN"/>
                            </w:rPr>
                            <w:fldChar w:fldCharType="separate"/>
                          </w:r>
                          <w:r>
                            <w:rPr>
                              <w:rFonts w:hint="eastAsia" w:asciiTheme="minorEastAsia" w:hAnsiTheme="minorEastAsia" w:eastAsiaTheme="minorEastAsia" w:cstheme="minorEastAsia"/>
                              <w:sz w:val="18"/>
                              <w:szCs w:val="18"/>
                              <w:lang w:eastAsia="zh-CN"/>
                            </w:rPr>
                            <w:t>１</w:t>
                          </w:r>
                          <w:r>
                            <w:rPr>
                              <w:rFonts w:hint="eastAsia" w:asciiTheme="minorEastAsia" w:hAnsiTheme="minorEastAsia" w:eastAsiaTheme="minorEastAsia" w:cstheme="minorEastAsia"/>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fldChar w:fldCharType="begin"/>
                    </w:r>
                    <w:r>
                      <w:rPr>
                        <w:rFonts w:hint="eastAsia" w:asciiTheme="minorEastAsia" w:hAnsiTheme="minorEastAsia" w:eastAsiaTheme="minorEastAsia" w:cstheme="minorEastAsia"/>
                        <w:sz w:val="18"/>
                        <w:szCs w:val="18"/>
                        <w:lang w:eastAsia="zh-CN"/>
                      </w:rPr>
                      <w:instrText xml:space="preserve"> PAGE  \* MERGEFORMAT </w:instrText>
                    </w:r>
                    <w:r>
                      <w:rPr>
                        <w:rFonts w:hint="eastAsia" w:asciiTheme="minorEastAsia" w:hAnsiTheme="minorEastAsia" w:eastAsiaTheme="minorEastAsia" w:cstheme="minorEastAsia"/>
                        <w:sz w:val="18"/>
                        <w:szCs w:val="18"/>
                        <w:lang w:eastAsia="zh-CN"/>
                      </w:rPr>
                      <w:fldChar w:fldCharType="separate"/>
                    </w:r>
                    <w:r>
                      <w:rPr>
                        <w:rFonts w:hint="eastAsia" w:asciiTheme="minorEastAsia" w:hAnsiTheme="minorEastAsia" w:eastAsiaTheme="minorEastAsia" w:cstheme="minorEastAsia"/>
                        <w:sz w:val="18"/>
                        <w:szCs w:val="18"/>
                        <w:lang w:eastAsia="zh-CN"/>
                      </w:rPr>
                      <w:t>１</w:t>
                    </w:r>
                    <w:r>
                      <w:rPr>
                        <w:rFonts w:hint="eastAsia" w:asciiTheme="minorEastAsia" w:hAnsiTheme="minorEastAsia" w:eastAsiaTheme="minorEastAsia" w:cstheme="minorEastAsia"/>
                        <w:sz w:val="18"/>
                        <w:szCs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D2"/>
    <w:rsid w:val="0002712D"/>
    <w:rsid w:val="0006059E"/>
    <w:rsid w:val="0023381F"/>
    <w:rsid w:val="00271326"/>
    <w:rsid w:val="00282A25"/>
    <w:rsid w:val="0049049D"/>
    <w:rsid w:val="004B5B6F"/>
    <w:rsid w:val="004C1511"/>
    <w:rsid w:val="005F4B67"/>
    <w:rsid w:val="006A435B"/>
    <w:rsid w:val="006C18AB"/>
    <w:rsid w:val="006F2D98"/>
    <w:rsid w:val="006F6180"/>
    <w:rsid w:val="00700C5F"/>
    <w:rsid w:val="00774A4C"/>
    <w:rsid w:val="00783844"/>
    <w:rsid w:val="007F217E"/>
    <w:rsid w:val="0083548D"/>
    <w:rsid w:val="00977BF1"/>
    <w:rsid w:val="009976AD"/>
    <w:rsid w:val="00A23A36"/>
    <w:rsid w:val="00AE36DC"/>
    <w:rsid w:val="00B073AC"/>
    <w:rsid w:val="00B83059"/>
    <w:rsid w:val="00D74DE8"/>
    <w:rsid w:val="00DC4B98"/>
    <w:rsid w:val="00E11AE5"/>
    <w:rsid w:val="00E7300D"/>
    <w:rsid w:val="00ED3864"/>
    <w:rsid w:val="00F744D2"/>
    <w:rsid w:val="00FC1DA5"/>
    <w:rsid w:val="00FC2B51"/>
    <w:rsid w:val="00FD4ADB"/>
    <w:rsid w:val="00FF6545"/>
    <w:rsid w:val="03207D93"/>
    <w:rsid w:val="065D0D7E"/>
    <w:rsid w:val="2CA6296F"/>
    <w:rsid w:val="30B30136"/>
    <w:rsid w:val="30FB08AB"/>
    <w:rsid w:val="6B820737"/>
    <w:rsid w:val="7A982F6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rFonts w:ascii="Calibri" w:hAnsi="Calibri" w:eastAsia="宋体" w:cs="宋体"/>
      <w:kern w:val="2"/>
      <w:sz w:val="21"/>
      <w:szCs w:val="22"/>
      <w:lang w:val="en-US" w:eastAsia="zh-CN" w:bidi="ar-SA"/>
    </w:rPr>
  </w:style>
  <w:style w:type="character" w:customStyle="1" w:styleId="7">
    <w:name w:val="页脚 Char"/>
    <w:basedOn w:val="4"/>
    <w:link w:val="2"/>
    <w:qFormat/>
    <w:uiPriority w:val="99"/>
    <w:rPr>
      <w:rFonts w:ascii="Calibri" w:hAnsi="Calibri" w:eastAsia="宋体" w:cs="宋体"/>
      <w:sz w:val="18"/>
      <w:szCs w:val="18"/>
    </w:rPr>
  </w:style>
  <w:style w:type="character" w:customStyle="1" w:styleId="8">
    <w:name w:val="页脚 Char1"/>
    <w:basedOn w:val="4"/>
    <w:link w:val="2"/>
    <w:semiHidden/>
    <w:qFormat/>
    <w:uiPriority w:val="99"/>
    <w:rPr>
      <w:rFonts w:ascii="Times New Roman" w:hAnsi="Times New Roman" w:eastAsia="宋体" w:cs="宋体"/>
      <w:sz w:val="18"/>
      <w:szCs w:val="18"/>
    </w:rPr>
  </w:style>
  <w:style w:type="character" w:customStyle="1" w:styleId="9">
    <w:name w:val="页眉 Char"/>
    <w:basedOn w:val="4"/>
    <w:link w:val="3"/>
    <w:semiHidden/>
    <w:qFormat/>
    <w:uiPriority w:val="99"/>
    <w:rPr>
      <w:rFonts w:ascii="Times New Roman" w:hAnsi="Times New Roman"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1369</Words>
  <Characters>7809</Characters>
  <Lines>65</Lines>
  <Paragraphs>18</Paragraphs>
  <ScaleCrop>false</ScaleCrop>
  <LinksUpToDate>false</LinksUpToDate>
  <CharactersWithSpaces>9160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2019-01-28T06:44:00Z</dcterms:created>
  <dc:creator>微软用户</dc:creator>
  <cp:lastModifiedBy>Administrator</cp:lastModifiedBy>
  <dcterms:modified xsi:type="dcterms:W3CDTF">2025-01-16T01:50:27Z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